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清廉晋院个人</w:t>
      </w:r>
      <w:r>
        <w:rPr>
          <w:rFonts w:hint="eastAsia"/>
          <w:b/>
          <w:bCs/>
          <w:sz w:val="36"/>
          <w:szCs w:val="36"/>
        </w:rPr>
        <w:t>心得体会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廉洁教育进校园是加强党风廉政建设，巩固扩大反腐倡廉成果的一项重要举措。“人是要有点精神的”。有了远大崇高的理想和信念，就会为之努力奋斗。有了高尚的品格和品德，就会“先天下之忧而忧，后天下之乐而乐”。革命初期抛头颅洒热血舍身取义的仁人志士，战争年代的用自己的身躯堵枪眼、挺起炸药包以及奋不顾身在战场上冲锋陷阵的战斗英雄，他们正因为是有了推翻三座大山，解救劳苦大众于水深火热之中，建立人民政权远大目标，并有了必胜的信念。在社会主义建设时期，那些艰苦奋斗无私奉献的优秀儿女，改革开放时代与时俱进一心为民谋利的先进人物，也因为是有了脚踏实地建设社会主义、全心全意为人民谋利益，最终实现共产主义远大理想和信念。人离开了崇高的理想和信念，难免会变得庸俗不堪直至信奉“人不为己天诛地灭”资产阶级的人生哲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的崇高理想和信念不是由生俱来的，是来自对社会历史发展规律的正确认识，对自然界客观发展规律的正确认识，而这些都要靠学习。十月革命的一声炮响，给我们送来了马克思列宁主义。我们共产党，正是学习理解了对社会历史发展规律、自然界发展规律正确认识的马克思主义，并以此作为旗帜，才召唤聚集了千百万中华民族优秀儿女组成了先锋队伍，为共产主义的崇高远大目标而前仆后继浴血奋斗，取得了人民政权。在改革开放的今天，我们生活条件好了，容易滋生讲求个人享受的情绪，容易放松自身政治学习和思想修养，为人民服务的宗旨、艰苦奋斗的作风就会淡薄，进而崇高信仰、革命的理想就会淡忘。特别是东欧剧变、世界共产主义运动进入低谷，对共产主义运动容易产生困惑，以至于对共产主义理想产生动摇，因此，这个时候加强马克思理论学习，加强对党的理论、纲领、宗旨、路线、方针、政策的学习显得尤其重要。通过学习，不断加深对马克思主义基理论的理解，掌握马克思主义的基本观点、基本方法，用以改造自己的主观世界和客观世界，树立正确是世界观、人生观、价值观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总难免有点惰性，非常需要别人的监督。特别是在实行市场经济的今天，一些不法分子，总会利用金钱美女拉拢腐蚀我们的干部。我们干部手中的权利如果失去监督，就会成为谋取私利或小集团利益的工具。只有实行政务公开，把权力的运作置于阳光之下，置于群众监督之中才能有效地防止腐败滋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要防腐拒变，自律是关键。做到始终保持廉洁自律，两袖清风，清正廉洁，这是每一名干部最基本的行为准绳。党一直教育我们要廉洁奉公、严格自律，经常向大家敲警钟。党员干部不廉洁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因此，我们一定要树立正确的世界观、人生观和价值观，牢记全心全意为人民服务的宗旨。要警钟长鸣，经常检查自己的一言一行，做到自重、自省、自警，自励。排除非份之想，常怀律己之心，常修为官之德，始终保持共产党人的浩然正气。要提倡勤俭节约，反对铺张浪费，始终不渝地保持和发扬艰苦奋斗的优良传统和作风。只有这样，才能抵制腐败保持一身正气，保持共产党员本质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是教育系统的一名教师，更应该发扬艰苦奋斗的光荣传统，抵制腐朽生活作风的不良影响。时刻牢记党的宗旨，廉洁自律，要与时俱进，解放思想，开拓创新，在平凡的岗位上展现出新时期老师的政治本色和精神风貌。为人民的教育事业作出自己应有的贡献。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生物科学与技术系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曹玉凤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2022年4月20日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C0A5F"/>
    <w:rsid w:val="046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2022-04-21T23:09:00Z</dcterms:created>
  <dc:creator>1234</dc:creator>
  <cp:lastModifiedBy>1234</cp:lastModifiedBy>
  <dcterms:modified xsi:type="dcterms:W3CDTF">2022-04-21T23:15:22Z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B5BB87A337534EDFA3251CC613789F69</vt:lpwstr>
  </property>
</Properties>
</file>