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清廉晋院个人</w:t>
      </w:r>
      <w:r>
        <w:rPr>
          <w:rFonts w:hint="eastAsia"/>
          <w:b/>
          <w:bCs/>
          <w:sz w:val="36"/>
          <w:szCs w:val="36"/>
        </w:rPr>
        <w:t>心得体会</w:t>
      </w:r>
    </w:p>
    <w:p>
      <w:pPr>
        <w:rPr>
          <w:rFonts w:hint="eastAsia"/>
        </w:rPr>
      </w:pPr>
    </w:p>
    <w:p>
      <w:pPr>
        <w:spacing w:line="5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通过学习</w:t>
      </w:r>
      <w:r>
        <w:rPr>
          <w:rFonts w:hint="eastAsia"/>
          <w:sz w:val="28"/>
          <w:szCs w:val="28"/>
        </w:rPr>
        <w:t>关于推进做好全面建设清廉晋院工作的通知</w:t>
      </w:r>
      <w:r>
        <w:rPr>
          <w:rFonts w:hint="eastAsia"/>
          <w:sz w:val="28"/>
          <w:szCs w:val="28"/>
        </w:rPr>
        <w:t>，使我充分认识开展廉政文化进校园活动的重大意义，我国教育的改革和发展，关系到21世纪我国综合国力的提高和现代化目标的实现，关系到社会主义祖国的前途与命运.对人民教师，我们不仅提倡对教育事业的献身精神，更注重强调教师的义务感和责任意识.学高为师，身正为范，在当前形势下，要特别强调廉洁从教，每位教师都要遵守职业道德，坚守高尚情操，发扬奉献精神，自觉抵制社会不良风气影响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，党和政府高度重视教育工作，千方百计提高教师待遇，教师工作已成为被人羡慕，受人尊重的职业，我们没有理由不珍惜自己的工作，不维护自己的形象。青年是未来社会的建设者，也是今后各条战线的主力军，提前对他们进行廉洁教育十分必要，也非常重要，他们正处于身心发育，人生观价值观形成的重要时期，很容易受腐朽现象的侵蚀，而且这种不良意识一旦形成，以后就难以纠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在，某些电视节目充斥着对灯红酒绿生活的渲染，部分书刊上堆积着对奢侈生活的描写，生活中耳濡目染的也是父辈们的迎来送往，在这种环境下，如果不对他们进行正确的引导和提醒，很多孩子便会照搬成年人的某些行为，从而埋下隐患，让他们从小接受廉政文化教育，是对未成年人思想道德教育建设方面采取的一项新举措，也是新形势下学校德育工作的一项新课题，对于青少年从小具有抵抗腐败的免疫力确保健康成长，对于今后社会的大发展都具有战略意义.中共中央颁发的《建立健全教育，制度，监督并重的惩治和预防腐败体制实施纲要》特别指出，要把廉政教育作为青少年思想道德教育的重要内容，培养青少年正确的价值观念和高尚的道德情操，这标志着廉政文化进校园已正式纳入我国反腐倡廉教育的格局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们要通过廉政文化进校园这样一种有效的形式，使每位教师，都能廉洁从教，为人师表，以自己高尚品行和聪明智慧，教书育人，提高学生全面素质，将自己的美好形象永远留在学生的心坎里；使青少年儿童从小家就懂得什么是真善美，什么是假恶丑，从而逐步懂得做什么样的人，怎样做人，真正确立正确的世界观，人生观和价值观，各学校的领导一定要高度重视此项活动，充分认识活动的重要性和必要性，将其作为加强学校师德建设和德育工作的一项重要工作，以高度的责任感和历史使命感做好此项工作。学校领导要带头落实廉洁自律规定，提高廉洁勤政的自觉性，做廉洁勤政的模范，要珍惜自己的政治前途，加强自身道德修养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在“党风廉洁自律教育月”建设工作中，作为一名老党员，首先应该在学习理论、坚定共</w:t>
      </w:r>
      <w:bookmarkStart w:id="0" w:name="_GoBack"/>
      <w:bookmarkEnd w:id="0"/>
      <w:r>
        <w:rPr>
          <w:rFonts w:hint="eastAsia"/>
          <w:sz w:val="28"/>
          <w:szCs w:val="28"/>
        </w:rPr>
        <w:t>产主义理想信念上作表率。理想信念是灵魂，是动力、是方向。理想的动摇是最危险的动摇，信念的滑坡是最危险的滑坡。其次，在增强贯彻执行党的基本路线、方针政策和自觉性上严格按要求执行。并加强学习，不断提高自身管理水平和业务水平。在坚持从严治党，增强拒腐防变的能力上作表率。一个积极的党员分子，应该襟怀坦白，光明磊落，一身正气。并且严于律已，身体力行，率先垂范，起好模范带头作用。要时刻把人民的利益放在心上，时刻保持艰苦奋斗的作风，做到自重、自盛自警、自励，堂堂正正做人，勤勤恳恳工作，清清白白做事。任何时候、任何条件下，都能安得下心，守得住身，既管好自已，也管好家人和部属，做到慎独、慎欲、慎权、慎微，增强拒腐防变的能力，成为广大党员面前的一面旗帜。</w:t>
      </w:r>
    </w:p>
    <w:p>
      <w:pPr>
        <w:rPr>
          <w:rFonts w:hint="eastAsia"/>
          <w:sz w:val="28"/>
          <w:szCs w:val="28"/>
        </w:rPr>
      </w:pPr>
    </w:p>
    <w:p>
      <w:pPr>
        <w:ind w:firstLine="5880" w:firstLineChars="2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生物科学与技术系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吴琼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2022年4月20日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34268"/>
    <w:rsid w:val="313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2022-04-21T22:56:00Z</dcterms:created>
  <dc:creator>1234</dc:creator>
  <cp:lastModifiedBy>1234</cp:lastModifiedBy>
  <dcterms:modified xsi:type="dcterms:W3CDTF">2022-04-21T23:31:06Z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D2BA5DB6564F4210B075442B0697CDDC</vt:lpwstr>
  </property>
</Properties>
</file>